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8534D8" w14:textId="77777777" w:rsidR="00791F62" w:rsidRDefault="00791F62" w:rsidP="00791F62">
      <w:r>
        <w:t>Заключение об итогах проведения публичного обсуждения отчёта о деятельности государственного учреждения в сфере оказания государственных услуг за 2024 год</w:t>
      </w:r>
    </w:p>
    <w:p w14:paraId="1458200A" w14:textId="293A9527" w:rsidR="00791F62" w:rsidRPr="00791F62" w:rsidRDefault="00791F62" w:rsidP="00791F62">
      <w:pPr>
        <w:rPr>
          <w:lang w:val="ru-RU"/>
        </w:rPr>
      </w:pPr>
      <w:r>
        <w:t xml:space="preserve">          1. Дата проведения публичного обсуждения: с 1 марта по 30 марта 2025 года.</w:t>
      </w:r>
    </w:p>
    <w:p w14:paraId="5CEC0465" w14:textId="77777777" w:rsidR="00791F62" w:rsidRDefault="00791F62" w:rsidP="00791F62">
      <w:pPr>
        <w:rPr>
          <w:lang w:val="ru-RU"/>
        </w:rPr>
      </w:pPr>
      <w:r>
        <w:t xml:space="preserve">          2. Способ проведения публичного обсуждения: на сайте</w:t>
      </w:r>
    </w:p>
    <w:p w14:paraId="77797E5A" w14:textId="0399D99F" w:rsidR="00791F62" w:rsidRPr="00791F62" w:rsidRDefault="00791F62" w:rsidP="00791F62">
      <w:pPr>
        <w:rPr>
          <w:lang w:val="ru-RU"/>
        </w:rPr>
      </w:pPr>
      <w:r>
        <w:t xml:space="preserve"> </w:t>
      </w:r>
      <w:hyperlink r:id="rId4" w:history="1">
        <w:r w:rsidRPr="00166A89">
          <w:rPr>
            <w:rStyle w:val="ad"/>
          </w:rPr>
          <w:t>http://korzhinkol-egin-akm.edu.kz/news/open/id-13440952</w:t>
        </w:r>
      </w:hyperlink>
    </w:p>
    <w:p w14:paraId="0AF14440" w14:textId="28C80813" w:rsidR="00791F62" w:rsidRDefault="00791F62" w:rsidP="00791F62">
      <w:pPr>
        <w:rPr>
          <w:lang w:val="ru-RU"/>
        </w:rPr>
      </w:pPr>
      <w:r>
        <w:t xml:space="preserve">          3. Способ оповещения о проведении публичного обсуждения: </w:t>
      </w:r>
      <w:r>
        <w:rPr>
          <w:lang w:val="ru-RU"/>
        </w:rPr>
        <w:t xml:space="preserve">3 </w:t>
      </w:r>
      <w:r>
        <w:t xml:space="preserve">февраля 2025 года размещение информации </w:t>
      </w:r>
      <w:proofErr w:type="gramStart"/>
      <w:r>
        <w:t xml:space="preserve">на </w:t>
      </w:r>
      <w:r>
        <w:rPr>
          <w:lang w:val="ru-RU"/>
        </w:rPr>
        <w:t xml:space="preserve"> </w:t>
      </w:r>
      <w:bookmarkStart w:id="0" w:name="_Hlk194579753"/>
      <w:r>
        <w:rPr>
          <w:lang w:val="ru-RU"/>
        </w:rPr>
        <w:t>КГУ</w:t>
      </w:r>
      <w:proofErr w:type="gramEnd"/>
      <w:r>
        <w:rPr>
          <w:lang w:val="ru-RU"/>
        </w:rPr>
        <w:t xml:space="preserve"> </w:t>
      </w:r>
      <w:proofErr w:type="gramStart"/>
      <w:r>
        <w:rPr>
          <w:lang w:val="ru-RU"/>
        </w:rPr>
        <w:t>« Общеобразовательная</w:t>
      </w:r>
      <w:proofErr w:type="gramEnd"/>
      <w:r>
        <w:rPr>
          <w:lang w:val="ru-RU"/>
        </w:rPr>
        <w:t xml:space="preserve"> школ села Коржынколь отдела образования по егиндыкольскому району управления </w:t>
      </w:r>
      <w:proofErr w:type="gramStart"/>
      <w:r>
        <w:rPr>
          <w:lang w:val="ru-RU"/>
        </w:rPr>
        <w:t>образования  Акмолинской</w:t>
      </w:r>
      <w:proofErr w:type="gramEnd"/>
      <w:r>
        <w:rPr>
          <w:lang w:val="ru-RU"/>
        </w:rPr>
        <w:t xml:space="preserve"> области»</w:t>
      </w:r>
    </w:p>
    <w:p w14:paraId="64D400F9" w14:textId="403E54BF" w:rsidR="00791F62" w:rsidRPr="00791F62" w:rsidRDefault="00791F62" w:rsidP="00791F62">
      <w:pPr>
        <w:rPr>
          <w:lang w:val="ru-RU"/>
        </w:rPr>
      </w:pPr>
      <w:hyperlink r:id="rId5" w:history="1">
        <w:r w:rsidRPr="00166A89">
          <w:rPr>
            <w:rStyle w:val="ad"/>
            <w:lang w:val="ru-RU"/>
          </w:rPr>
          <w:t>http://korzhinkol-egin-akm.edu.kz/news/open/id-12944819</w:t>
        </w:r>
      </w:hyperlink>
      <w:bookmarkEnd w:id="0"/>
    </w:p>
    <w:p w14:paraId="1E5D47A3" w14:textId="3245EEC4" w:rsidR="00791F62" w:rsidRPr="00791F62" w:rsidRDefault="00791F62" w:rsidP="00791F62">
      <w:pPr>
        <w:rPr>
          <w:lang w:val="ru-RU"/>
        </w:rPr>
      </w:pPr>
      <w:r>
        <w:t xml:space="preserve">          4. Перечень предложений и (или) замечаний участников публичного обсуждения: по результатам проведенных мероприятий предложений и замечаний от участников публичных обсуждений в </w:t>
      </w:r>
      <w:r>
        <w:rPr>
          <w:lang w:val="ru-RU"/>
        </w:rPr>
        <w:t xml:space="preserve">КГУ </w:t>
      </w:r>
      <w:proofErr w:type="gramStart"/>
      <w:r>
        <w:rPr>
          <w:lang w:val="ru-RU"/>
        </w:rPr>
        <w:t>« Общеобразовательная</w:t>
      </w:r>
      <w:proofErr w:type="gramEnd"/>
      <w:r>
        <w:rPr>
          <w:lang w:val="ru-RU"/>
        </w:rPr>
        <w:t xml:space="preserve"> школ села Коржынколь отдела образования по егиндыкольскому району управления </w:t>
      </w:r>
      <w:proofErr w:type="gramStart"/>
      <w:r>
        <w:rPr>
          <w:lang w:val="ru-RU"/>
        </w:rPr>
        <w:t>образования  Акмолинской</w:t>
      </w:r>
      <w:proofErr w:type="gramEnd"/>
      <w:r>
        <w:rPr>
          <w:lang w:val="ru-RU"/>
        </w:rPr>
        <w:t xml:space="preserve"> области</w:t>
      </w:r>
      <w:r>
        <w:rPr>
          <w:lang w:val="ru-RU"/>
        </w:rPr>
        <w:t xml:space="preserve">» </w:t>
      </w:r>
      <w:r>
        <w:t>а также на официальный интернет – ресурс не поступало.</w:t>
      </w:r>
    </w:p>
    <w:p w14:paraId="7B91EB50" w14:textId="77777777" w:rsidR="00791F62" w:rsidRDefault="00791F62" w:rsidP="00791F62">
      <w:r>
        <w:t xml:space="preserve">         </w:t>
      </w:r>
    </w:p>
    <w:tbl>
      <w:tblPr>
        <w:tblStyle w:val="ac"/>
        <w:tblW w:w="0" w:type="auto"/>
        <w:tblInd w:w="-1139" w:type="dxa"/>
        <w:tblLook w:val="04A0" w:firstRow="1" w:lastRow="0" w:firstColumn="1" w:lastColumn="0" w:noHBand="0" w:noVBand="1"/>
      </w:tblPr>
      <w:tblGrid>
        <w:gridCol w:w="567"/>
        <w:gridCol w:w="3119"/>
        <w:gridCol w:w="2133"/>
        <w:gridCol w:w="1556"/>
        <w:gridCol w:w="1556"/>
        <w:gridCol w:w="1553"/>
      </w:tblGrid>
      <w:tr w:rsidR="00791F62" w14:paraId="462E1803" w14:textId="77777777" w:rsidTr="00791F62">
        <w:tc>
          <w:tcPr>
            <w:tcW w:w="567" w:type="dxa"/>
          </w:tcPr>
          <w:p w14:paraId="400CE65A" w14:textId="748D2BFC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№</w:t>
            </w:r>
          </w:p>
        </w:tc>
        <w:tc>
          <w:tcPr>
            <w:tcW w:w="3119" w:type="dxa"/>
          </w:tcPr>
          <w:p w14:paraId="5CCAA6B4" w14:textId="77777777" w:rsidR="00791F62" w:rsidRDefault="00791F62" w:rsidP="00791F62">
            <w:r>
              <w:t>ФИО физического лица, наименование организации, внесшей предложения и (или) замечания</w:t>
            </w:r>
          </w:p>
          <w:p w14:paraId="49EDE296" w14:textId="77777777" w:rsidR="00791F62" w:rsidRDefault="00791F62" w:rsidP="00791F62"/>
        </w:tc>
        <w:tc>
          <w:tcPr>
            <w:tcW w:w="2133" w:type="dxa"/>
          </w:tcPr>
          <w:p w14:paraId="384F4F25" w14:textId="77777777" w:rsidR="00791F62" w:rsidRDefault="00791F62" w:rsidP="00791F62">
            <w:r>
              <w:t>Краткое содержание предложения и (или) замечания поступившее в рамках публичного обсуждения</w:t>
            </w:r>
          </w:p>
          <w:p w14:paraId="461A70CE" w14:textId="77777777" w:rsidR="00791F62" w:rsidRDefault="00791F62" w:rsidP="00791F62"/>
        </w:tc>
        <w:tc>
          <w:tcPr>
            <w:tcW w:w="1556" w:type="dxa"/>
          </w:tcPr>
          <w:p w14:paraId="5C881FED" w14:textId="77777777" w:rsidR="00791F62" w:rsidRDefault="00791F62" w:rsidP="00791F62">
            <w:r>
              <w:t>Сведения о принятии или непринятию предложения и (или) замечания</w:t>
            </w:r>
          </w:p>
          <w:p w14:paraId="7F666048" w14:textId="77777777" w:rsidR="00791F62" w:rsidRDefault="00791F62" w:rsidP="00791F62"/>
        </w:tc>
        <w:tc>
          <w:tcPr>
            <w:tcW w:w="1556" w:type="dxa"/>
          </w:tcPr>
          <w:p w14:paraId="196F1083" w14:textId="77777777" w:rsidR="00791F62" w:rsidRDefault="00791F62" w:rsidP="00791F62">
            <w:r>
              <w:t>Обоснования по принятию или непринятию предложения и (или) замечания</w:t>
            </w:r>
          </w:p>
          <w:p w14:paraId="15889502" w14:textId="77777777" w:rsidR="00791F62" w:rsidRDefault="00791F62" w:rsidP="00791F62"/>
        </w:tc>
        <w:tc>
          <w:tcPr>
            <w:tcW w:w="1553" w:type="dxa"/>
          </w:tcPr>
          <w:p w14:paraId="2CF0A680" w14:textId="77777777" w:rsidR="00791F62" w:rsidRDefault="00791F62" w:rsidP="00791F62">
            <w:r>
              <w:t>Примечание</w:t>
            </w:r>
          </w:p>
          <w:p w14:paraId="33C9221A" w14:textId="77777777" w:rsidR="00791F62" w:rsidRDefault="00791F62" w:rsidP="00791F62"/>
        </w:tc>
      </w:tr>
      <w:tr w:rsidR="00791F62" w14:paraId="32479BE8" w14:textId="77777777" w:rsidTr="00791F62">
        <w:tc>
          <w:tcPr>
            <w:tcW w:w="567" w:type="dxa"/>
          </w:tcPr>
          <w:p w14:paraId="715BF963" w14:textId="2730421C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3119" w:type="dxa"/>
          </w:tcPr>
          <w:p w14:paraId="707B440C" w14:textId="0164FC33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2133" w:type="dxa"/>
          </w:tcPr>
          <w:p w14:paraId="43EE6E94" w14:textId="1A2BE3B5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556" w:type="dxa"/>
          </w:tcPr>
          <w:p w14:paraId="2D150519" w14:textId="20CB4C8E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556" w:type="dxa"/>
          </w:tcPr>
          <w:p w14:paraId="1A71680D" w14:textId="3244B299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553" w:type="dxa"/>
          </w:tcPr>
          <w:p w14:paraId="0BB177A5" w14:textId="108472F6" w:rsidR="00791F62" w:rsidRPr="00791F62" w:rsidRDefault="00791F62" w:rsidP="00791F62">
            <w:pPr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</w:tr>
    </w:tbl>
    <w:p w14:paraId="27FD579F" w14:textId="77777777" w:rsidR="00791F62" w:rsidRDefault="00791F62" w:rsidP="00791F62"/>
    <w:p w14:paraId="3E916CEA" w14:textId="77777777" w:rsidR="00791F62" w:rsidRDefault="00791F62" w:rsidP="00791F62"/>
    <w:p w14:paraId="1651CBFF" w14:textId="443AFB41" w:rsidR="00791F62" w:rsidRPr="00791F62" w:rsidRDefault="00791F62" w:rsidP="00791F62">
      <w:pPr>
        <w:rPr>
          <w:lang w:val="ru-RU"/>
        </w:rPr>
      </w:pPr>
    </w:p>
    <w:p w14:paraId="5B0BAFA1" w14:textId="77777777" w:rsidR="00791F62" w:rsidRDefault="00791F62" w:rsidP="00791F62"/>
    <w:p w14:paraId="6A5DA3F4" w14:textId="77777777" w:rsidR="00791F62" w:rsidRDefault="00791F62" w:rsidP="00791F62">
      <w:r>
        <w:t>-</w:t>
      </w:r>
    </w:p>
    <w:p w14:paraId="2567BA22" w14:textId="77777777" w:rsidR="00791F62" w:rsidRDefault="00791F62" w:rsidP="00791F62"/>
    <w:p w14:paraId="175C72CF" w14:textId="77777777" w:rsidR="00791F62" w:rsidRDefault="00791F62" w:rsidP="00791F62">
      <w:r>
        <w:t>-</w:t>
      </w:r>
    </w:p>
    <w:p w14:paraId="50AD3B7A" w14:textId="77777777" w:rsidR="00791F62" w:rsidRDefault="00791F62" w:rsidP="00791F62"/>
    <w:p w14:paraId="20CF8DB7" w14:textId="77777777" w:rsidR="00791F62" w:rsidRDefault="00791F62" w:rsidP="00791F62">
      <w:r>
        <w:t>-</w:t>
      </w:r>
    </w:p>
    <w:p w14:paraId="557C6984" w14:textId="77777777" w:rsidR="00791F62" w:rsidRDefault="00791F62" w:rsidP="00791F62"/>
    <w:p w14:paraId="20E8C419" w14:textId="77777777" w:rsidR="00791F62" w:rsidRDefault="00791F62" w:rsidP="00791F62">
      <w:r>
        <w:t>-</w:t>
      </w:r>
    </w:p>
    <w:p w14:paraId="1CB7B013" w14:textId="77777777" w:rsidR="00791F62" w:rsidRDefault="00791F62" w:rsidP="00791F62"/>
    <w:p w14:paraId="4DEA9D32" w14:textId="77777777" w:rsidR="00791F62" w:rsidRDefault="00791F62" w:rsidP="00791F62">
      <w:r>
        <w:t>-</w:t>
      </w:r>
    </w:p>
    <w:p w14:paraId="3C9D6E44" w14:textId="77777777" w:rsidR="00791F62" w:rsidRDefault="00791F62" w:rsidP="00791F62"/>
    <w:p w14:paraId="7E9BFE24" w14:textId="77777777" w:rsidR="00791F62" w:rsidRDefault="00791F62" w:rsidP="00791F62">
      <w:r>
        <w:lastRenderedPageBreak/>
        <w:t>-</w:t>
      </w:r>
    </w:p>
    <w:p w14:paraId="4171AA4E" w14:textId="77777777" w:rsidR="00791F62" w:rsidRDefault="00791F62" w:rsidP="00791F62"/>
    <w:p w14:paraId="086D545B" w14:textId="77777777" w:rsidR="00B16E7E" w:rsidRDefault="00B16E7E"/>
    <w:sectPr w:rsidR="00B16E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DCF"/>
    <w:rsid w:val="00117740"/>
    <w:rsid w:val="001E57D5"/>
    <w:rsid w:val="00495DCF"/>
    <w:rsid w:val="00791F62"/>
    <w:rsid w:val="00B16E7E"/>
    <w:rsid w:val="00BA6E4B"/>
    <w:rsid w:val="00D70DD9"/>
    <w:rsid w:val="00F64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9F5CA9"/>
  <w15:chartTrackingRefBased/>
  <w15:docId w15:val="{69BE468F-DF20-49AB-9DAA-2B8CC0E3C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K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95D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5D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5D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5D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5D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5D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5D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5D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5D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5D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95D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95D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95DC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95DC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95DC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95DC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95DC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95DC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95D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95D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5D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95D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95D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95DC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95DC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95DC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95D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95DC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95DCF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791F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791F62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791F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rzhinkol-egin-akm.edu.kz/news/open/id-12944819" TargetMode="External"/><Relationship Id="rId4" Type="http://schemas.openxmlformats.org/officeDocument/2006/relationships/hyperlink" Target="http://korzhinkol-egin-akm.edu.kz/news/open/id-134409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232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2</cp:revision>
  <dcterms:created xsi:type="dcterms:W3CDTF">2025-04-03T07:41:00Z</dcterms:created>
  <dcterms:modified xsi:type="dcterms:W3CDTF">2025-04-03T07:41:00Z</dcterms:modified>
</cp:coreProperties>
</file>